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0A" w:rsidRPr="0074490A" w:rsidRDefault="0074490A" w:rsidP="0074490A">
      <w:pPr>
        <w:spacing w:before="45" w:after="150" w:line="240" w:lineRule="auto"/>
        <w:rPr>
          <w:rFonts w:ascii="Calibri" w:eastAsia="Times New Roman" w:hAnsi="Calibri" w:cs="Calibri"/>
          <w:color w:val="393B3E"/>
          <w:sz w:val="36"/>
          <w:szCs w:val="36"/>
        </w:rPr>
      </w:pPr>
      <w:r w:rsidRPr="0074490A">
        <w:rPr>
          <w:rFonts w:ascii="Calibri" w:eastAsia="Times New Roman" w:hAnsi="Calibri" w:cs="Calibri"/>
          <w:color w:val="393B3E"/>
          <w:sz w:val="36"/>
          <w:szCs w:val="36"/>
        </w:rPr>
        <w:t> </w:t>
      </w:r>
    </w:p>
    <w:p w:rsidR="0074490A" w:rsidRDefault="0074490A" w:rsidP="0074490A">
      <w:hyperlink r:id="rId5" w:history="1">
        <w:r>
          <w:rPr>
            <w:rStyle w:val="Hyperlink"/>
          </w:rPr>
          <w:t>https://home.treasury.gov/cares</w:t>
        </w:r>
      </w:hyperlink>
    </w:p>
    <w:p w:rsidR="0074490A" w:rsidRDefault="0074490A" w:rsidP="0074490A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7"/>
          <w:szCs w:val="27"/>
        </w:rPr>
      </w:pPr>
      <w:bookmarkStart w:id="0" w:name="_GoBack"/>
      <w:bookmarkEnd w:id="0"/>
    </w:p>
    <w:p w:rsidR="0074490A" w:rsidRPr="0074490A" w:rsidRDefault="0074490A" w:rsidP="0074490A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7"/>
          <w:szCs w:val="27"/>
        </w:rPr>
      </w:pPr>
      <w:r w:rsidRPr="0074490A">
        <w:rPr>
          <w:rFonts w:ascii="Calibri" w:eastAsia="Times New Roman" w:hAnsi="Calibri" w:cs="Calibri"/>
          <w:b/>
          <w:bCs/>
          <w:sz w:val="27"/>
          <w:szCs w:val="27"/>
        </w:rPr>
        <w:t>ASSISTANCE FOR SMALL BUSINESSES</w:t>
      </w:r>
    </w:p>
    <w:p w:rsidR="0074490A" w:rsidRPr="0074490A" w:rsidRDefault="0074490A" w:rsidP="0074490A">
      <w:pPr>
        <w:spacing w:before="45" w:after="150" w:line="240" w:lineRule="auto"/>
        <w:rPr>
          <w:rFonts w:ascii="Calibri" w:eastAsia="Times New Roman" w:hAnsi="Calibri" w:cs="Calibri"/>
          <w:color w:val="393B3E"/>
          <w:sz w:val="36"/>
          <w:szCs w:val="36"/>
        </w:rPr>
      </w:pPr>
      <w:r w:rsidRPr="0074490A">
        <w:rPr>
          <w:rFonts w:ascii="Calibri" w:eastAsia="Times New Roman" w:hAnsi="Calibri" w:cs="Calibri"/>
          <w:color w:val="393B3E"/>
          <w:sz w:val="36"/>
          <w:szCs w:val="36"/>
        </w:rPr>
        <w:t>The Paycheck Protection Program prioritizes millions of Americans employed by small businesses by authorizing up to $349 billion toward job retention and certain other expenses.</w:t>
      </w:r>
    </w:p>
    <w:p w:rsidR="0074490A" w:rsidRPr="0074490A" w:rsidRDefault="0074490A" w:rsidP="0074490A">
      <w:pPr>
        <w:spacing w:before="45" w:after="150" w:line="240" w:lineRule="auto"/>
        <w:rPr>
          <w:rFonts w:ascii="Calibri" w:eastAsia="Times New Roman" w:hAnsi="Calibri" w:cs="Calibri"/>
          <w:color w:val="393B3E"/>
          <w:sz w:val="36"/>
          <w:szCs w:val="36"/>
        </w:rPr>
      </w:pPr>
      <w:r w:rsidRPr="0074490A">
        <w:rPr>
          <w:rFonts w:ascii="Calibri" w:eastAsia="Times New Roman" w:hAnsi="Calibri" w:cs="Calibri"/>
          <w:color w:val="393B3E"/>
          <w:sz w:val="36"/>
          <w:szCs w:val="36"/>
        </w:rPr>
        <w:t>Small businesses and eligible nonprofit organizations, Veterans organizations, and Tribal businesses described in the Small Business Act, as well as individuals who are self-employed or are independent contractors, are eligible if they also meet program size standards.</w:t>
      </w:r>
    </w:p>
    <w:p w:rsidR="0074490A" w:rsidRPr="0074490A" w:rsidRDefault="0074490A" w:rsidP="0074490A">
      <w:pPr>
        <w:numPr>
          <w:ilvl w:val="0"/>
          <w:numId w:val="1"/>
        </w:numPr>
        <w:spacing w:before="60" w:after="60" w:line="240" w:lineRule="auto"/>
        <w:ind w:left="0"/>
        <w:rPr>
          <w:rFonts w:ascii="Calibri" w:eastAsia="Times New Roman" w:hAnsi="Calibri" w:cs="Calibri"/>
          <w:color w:val="393B3E"/>
          <w:sz w:val="36"/>
          <w:szCs w:val="36"/>
        </w:rPr>
      </w:pPr>
      <w:r w:rsidRPr="0074490A">
        <w:rPr>
          <w:rFonts w:ascii="Calibri" w:eastAsia="Times New Roman" w:hAnsi="Calibri" w:cs="Calibri"/>
          <w:color w:val="393B3E"/>
          <w:sz w:val="36"/>
          <w:szCs w:val="36"/>
        </w:rPr>
        <w:t>For a top-line overview of the program </w:t>
      </w:r>
      <w:hyperlink r:id="rId6" w:history="1">
        <w:r w:rsidRPr="0074490A">
          <w:rPr>
            <w:rFonts w:ascii="Calibri" w:eastAsia="Times New Roman" w:hAnsi="Calibri" w:cs="Calibri"/>
            <w:color w:val="0053A3"/>
            <w:sz w:val="36"/>
            <w:szCs w:val="36"/>
            <w:u w:val="single"/>
          </w:rPr>
          <w:t>CLICK HERE</w:t>
        </w:r>
      </w:hyperlink>
    </w:p>
    <w:p w:rsidR="0074490A" w:rsidRPr="0074490A" w:rsidRDefault="0074490A" w:rsidP="0074490A">
      <w:pPr>
        <w:numPr>
          <w:ilvl w:val="0"/>
          <w:numId w:val="1"/>
        </w:numPr>
        <w:spacing w:before="60" w:after="60" w:line="240" w:lineRule="auto"/>
        <w:ind w:left="0"/>
        <w:rPr>
          <w:rFonts w:ascii="Calibri" w:eastAsia="Times New Roman" w:hAnsi="Calibri" w:cs="Calibri"/>
          <w:color w:val="393B3E"/>
          <w:sz w:val="36"/>
          <w:szCs w:val="36"/>
        </w:rPr>
      </w:pPr>
      <w:r w:rsidRPr="0074490A">
        <w:rPr>
          <w:rFonts w:ascii="Calibri" w:eastAsia="Times New Roman" w:hAnsi="Calibri" w:cs="Calibri"/>
          <w:color w:val="393B3E"/>
          <w:sz w:val="36"/>
          <w:szCs w:val="36"/>
        </w:rPr>
        <w:t>If you’re a lender, more information can be found </w:t>
      </w:r>
      <w:hyperlink r:id="rId7" w:history="1">
        <w:r w:rsidRPr="0074490A">
          <w:rPr>
            <w:rFonts w:ascii="Calibri" w:eastAsia="Times New Roman" w:hAnsi="Calibri" w:cs="Calibri"/>
            <w:color w:val="0053A3"/>
            <w:sz w:val="36"/>
            <w:szCs w:val="36"/>
            <w:u w:val="single"/>
          </w:rPr>
          <w:t>HERE</w:t>
        </w:r>
      </w:hyperlink>
    </w:p>
    <w:p w:rsidR="0074490A" w:rsidRPr="0074490A" w:rsidRDefault="0074490A" w:rsidP="0074490A">
      <w:pPr>
        <w:numPr>
          <w:ilvl w:val="0"/>
          <w:numId w:val="1"/>
        </w:numPr>
        <w:spacing w:before="60" w:after="60" w:line="240" w:lineRule="auto"/>
        <w:ind w:left="0"/>
        <w:rPr>
          <w:rFonts w:ascii="Calibri" w:eastAsia="Times New Roman" w:hAnsi="Calibri" w:cs="Calibri"/>
          <w:color w:val="393B3E"/>
          <w:sz w:val="36"/>
          <w:szCs w:val="36"/>
        </w:rPr>
      </w:pPr>
      <w:r w:rsidRPr="0074490A">
        <w:rPr>
          <w:rFonts w:ascii="Calibri" w:eastAsia="Times New Roman" w:hAnsi="Calibri" w:cs="Calibri"/>
          <w:color w:val="393B3E"/>
          <w:sz w:val="36"/>
          <w:szCs w:val="36"/>
        </w:rPr>
        <w:t>If you’re a borrower, more information can be found </w:t>
      </w:r>
      <w:hyperlink r:id="rId8" w:history="1">
        <w:r w:rsidRPr="0074490A">
          <w:rPr>
            <w:rFonts w:ascii="Calibri" w:eastAsia="Times New Roman" w:hAnsi="Calibri" w:cs="Calibri"/>
            <w:color w:val="0053A3"/>
            <w:sz w:val="36"/>
            <w:szCs w:val="36"/>
            <w:u w:val="single"/>
          </w:rPr>
          <w:t>HERE</w:t>
        </w:r>
      </w:hyperlink>
    </w:p>
    <w:p w:rsidR="0074490A" w:rsidRPr="0074490A" w:rsidRDefault="0074490A" w:rsidP="0074490A">
      <w:pPr>
        <w:numPr>
          <w:ilvl w:val="0"/>
          <w:numId w:val="1"/>
        </w:numPr>
        <w:spacing w:before="60" w:after="60" w:line="240" w:lineRule="auto"/>
        <w:ind w:left="0"/>
        <w:rPr>
          <w:rFonts w:ascii="Calibri" w:eastAsia="Times New Roman" w:hAnsi="Calibri" w:cs="Calibri"/>
          <w:color w:val="393B3E"/>
          <w:sz w:val="36"/>
          <w:szCs w:val="36"/>
        </w:rPr>
      </w:pPr>
      <w:r w:rsidRPr="0074490A">
        <w:rPr>
          <w:rFonts w:ascii="Calibri" w:eastAsia="Times New Roman" w:hAnsi="Calibri" w:cs="Calibri"/>
          <w:color w:val="393B3E"/>
          <w:sz w:val="36"/>
          <w:szCs w:val="36"/>
        </w:rPr>
        <w:t>The application for borrowers can be found </w:t>
      </w:r>
      <w:hyperlink r:id="rId9" w:history="1">
        <w:r w:rsidRPr="0074490A">
          <w:rPr>
            <w:rFonts w:ascii="Calibri" w:eastAsia="Times New Roman" w:hAnsi="Calibri" w:cs="Calibri"/>
            <w:color w:val="0053A3"/>
            <w:sz w:val="36"/>
            <w:szCs w:val="36"/>
            <w:u w:val="single"/>
          </w:rPr>
          <w:t>HERE</w:t>
        </w:r>
      </w:hyperlink>
    </w:p>
    <w:p w:rsidR="0018484D" w:rsidRDefault="0018484D"/>
    <w:sectPr w:rsidR="00184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2160E"/>
    <w:multiLevelType w:val="multilevel"/>
    <w:tmpl w:val="B788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tTQyMDa1MLIwMTBT0lEKTi0uzszPAykwrAUArv97SCwAAAA="/>
  </w:docVars>
  <w:rsids>
    <w:rsidRoot w:val="0074490A"/>
    <w:rsid w:val="0018484D"/>
    <w:rsid w:val="007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BCB2"/>
  <w15:chartTrackingRefBased/>
  <w15:docId w15:val="{6794CF65-237D-47F0-9F98-62D26E01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4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treasury.gov/system/files/136/PPP%20Borrower%20Information%20Fact%20She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treasury.gov/system/files/136/PPP%20Lender%20Information%20Fact%20She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treasury.gov/system/files/136/PPP%20--%20Overview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ome.treasury.gov/car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ome.treasury.gov/system/files/136/Borrower%20Paycheck%20Protection%20Program%20Application%20%28v1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oreilly</dc:creator>
  <cp:keywords/>
  <dc:description/>
  <cp:lastModifiedBy>Tony oreilly</cp:lastModifiedBy>
  <cp:revision>1</cp:revision>
  <dcterms:created xsi:type="dcterms:W3CDTF">2020-03-31T20:13:00Z</dcterms:created>
  <dcterms:modified xsi:type="dcterms:W3CDTF">2020-03-31T20:15:00Z</dcterms:modified>
</cp:coreProperties>
</file>